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53F1" w14:textId="380378AA" w:rsidR="0057486E" w:rsidRDefault="0057486E" w:rsidP="0057486E">
      <w:r w:rsidRPr="0057486E">
        <w:rPr>
          <w:rFonts w:hint="eastAsia"/>
        </w:rPr>
        <w:t>決算討論</w:t>
      </w:r>
    </w:p>
    <w:p w14:paraId="7838DDCF" w14:textId="4FAEB5F1" w:rsidR="00C7524A" w:rsidRDefault="00C7524A" w:rsidP="00671AB8">
      <w:r>
        <w:rPr>
          <w:rFonts w:hint="eastAsia"/>
        </w:rPr>
        <w:t>令和</w:t>
      </w:r>
      <w:r>
        <w:rPr>
          <w:rFonts w:hint="eastAsia"/>
        </w:rPr>
        <w:t>3</w:t>
      </w:r>
      <w:r>
        <w:rPr>
          <w:rFonts w:hint="eastAsia"/>
        </w:rPr>
        <w:t>年度は、引き続き新型コロナ感染症対応を最優先としながら、社会保障関係費の更なる増加傾向、公共施設の再整備などの課題も迫って</w:t>
      </w:r>
      <w:r w:rsidR="00F068E2">
        <w:rPr>
          <w:rFonts w:hint="eastAsia"/>
        </w:rPr>
        <w:t>いる中にあって、</w:t>
      </w:r>
      <w:r w:rsidR="00E1629A">
        <w:rPr>
          <w:rFonts w:hint="eastAsia"/>
        </w:rPr>
        <w:t>その舵取りが問われた年になりました。</w:t>
      </w:r>
    </w:p>
    <w:p w14:paraId="68D45A3D" w14:textId="7BF4BED0" w:rsidR="00060F50" w:rsidRDefault="0032191A" w:rsidP="00E1629A">
      <w:r>
        <w:rPr>
          <w:rFonts w:hint="eastAsia"/>
        </w:rPr>
        <w:t>令和</w:t>
      </w:r>
      <w:r>
        <w:rPr>
          <w:rFonts w:hint="eastAsia"/>
        </w:rPr>
        <w:t>2</w:t>
      </w:r>
      <w:r>
        <w:rPr>
          <w:rFonts w:hint="eastAsia"/>
        </w:rPr>
        <w:t>年度から継続しての</w:t>
      </w:r>
      <w:r w:rsidR="00C7524A">
        <w:rPr>
          <w:rFonts w:hint="eastAsia"/>
        </w:rPr>
        <w:t>サスティナブル、インクルーシブ、スマートと掲げた</w:t>
      </w:r>
      <w:r w:rsidR="00F068E2">
        <w:rPr>
          <w:rFonts w:hint="eastAsia"/>
        </w:rPr>
        <w:t>まちづくりの方向性は良かった</w:t>
      </w:r>
      <w:r>
        <w:rPr>
          <w:rFonts w:hint="eastAsia"/>
        </w:rPr>
        <w:t>と申し上げてきたが・・・</w:t>
      </w:r>
    </w:p>
    <w:p w14:paraId="44DE55F7" w14:textId="77777777" w:rsidR="004703F7" w:rsidRDefault="004703F7" w:rsidP="0057486E"/>
    <w:p w14:paraId="517FF90D" w14:textId="79334422" w:rsidR="00E1629A" w:rsidRDefault="004703F7" w:rsidP="0057486E">
      <w:r>
        <w:rPr>
          <w:rFonts w:hint="eastAsia"/>
        </w:rPr>
        <w:t>今回の決算から明かになったのは、</w:t>
      </w:r>
      <w:r w:rsidR="00F068E2">
        <w:rPr>
          <w:rFonts w:hint="eastAsia"/>
        </w:rPr>
        <w:t>残念ながら</w:t>
      </w:r>
      <w:r>
        <w:rPr>
          <w:rFonts w:hint="eastAsia"/>
        </w:rPr>
        <w:t>市民の生活、その</w:t>
      </w:r>
      <w:r w:rsidR="0032191A">
        <w:rPr>
          <w:rFonts w:hint="eastAsia"/>
        </w:rPr>
        <w:t>困難な</w:t>
      </w:r>
      <w:r>
        <w:rPr>
          <w:rFonts w:hint="eastAsia"/>
        </w:rPr>
        <w:t>状況、</w:t>
      </w:r>
      <w:r w:rsidR="00E1629A">
        <w:rPr>
          <w:rFonts w:hint="eastAsia"/>
        </w:rPr>
        <w:t>事態はより深刻</w:t>
      </w:r>
      <w:r w:rsidR="0032191A">
        <w:rPr>
          <w:rFonts w:hint="eastAsia"/>
        </w:rPr>
        <w:t>であったということ</w:t>
      </w:r>
      <w:r w:rsidR="00E1629A">
        <w:rPr>
          <w:rFonts w:hint="eastAsia"/>
        </w:rPr>
        <w:t>。</w:t>
      </w:r>
    </w:p>
    <w:p w14:paraId="312B11B7" w14:textId="4D9B64AC" w:rsidR="00060F50" w:rsidRDefault="00060F50" w:rsidP="0057486E">
      <w:r>
        <w:rPr>
          <w:rFonts w:hint="eastAsia"/>
        </w:rPr>
        <w:t>長引く社会経済活動の停滞、生活様式のさまざまな変化によって、</w:t>
      </w:r>
      <w:r w:rsidR="008C64A6">
        <w:rPr>
          <w:rFonts w:hint="eastAsia"/>
        </w:rPr>
        <w:t>特に</w:t>
      </w:r>
      <w:r>
        <w:rPr>
          <w:rFonts w:hint="eastAsia"/>
        </w:rPr>
        <w:t>その影響を受けてきた子どもや高齢者、派遣労働者</w:t>
      </w:r>
      <w:r w:rsidR="0018523E">
        <w:rPr>
          <w:rFonts w:hint="eastAsia"/>
        </w:rPr>
        <w:t>、</w:t>
      </w:r>
      <w:r>
        <w:rPr>
          <w:rFonts w:hint="eastAsia"/>
        </w:rPr>
        <w:t>困窮世帯等に</w:t>
      </w:r>
      <w:r w:rsidR="00E1629A">
        <w:rPr>
          <w:rFonts w:hint="eastAsia"/>
        </w:rPr>
        <w:t>、</w:t>
      </w:r>
      <w:r>
        <w:rPr>
          <w:rFonts w:hint="eastAsia"/>
        </w:rPr>
        <w:t>より</w:t>
      </w:r>
      <w:r w:rsidR="00E1629A">
        <w:rPr>
          <w:rFonts w:hint="eastAsia"/>
        </w:rPr>
        <w:t>重大</w:t>
      </w:r>
      <w:r w:rsidR="00D5454D">
        <w:rPr>
          <w:rFonts w:hint="eastAsia"/>
        </w:rPr>
        <w:t>な</w:t>
      </w:r>
      <w:r w:rsidR="00E1629A">
        <w:rPr>
          <w:rFonts w:hint="eastAsia"/>
        </w:rPr>
        <w:t>影響</w:t>
      </w:r>
      <w:r>
        <w:rPr>
          <w:rFonts w:hint="eastAsia"/>
        </w:rPr>
        <w:t>、困難が発生している</w:t>
      </w:r>
      <w:r w:rsidR="00E078F6">
        <w:rPr>
          <w:rFonts w:hint="eastAsia"/>
        </w:rPr>
        <w:t>という</w:t>
      </w:r>
      <w:r>
        <w:rPr>
          <w:rFonts w:hint="eastAsia"/>
        </w:rPr>
        <w:t>こと</w:t>
      </w:r>
      <w:r w:rsidR="0032191A">
        <w:rPr>
          <w:rFonts w:hint="eastAsia"/>
        </w:rPr>
        <w:t>です。</w:t>
      </w:r>
    </w:p>
    <w:p w14:paraId="477A95D6" w14:textId="77777777" w:rsidR="0099425C" w:rsidRDefault="0099425C" w:rsidP="00D5454D">
      <w:pPr>
        <w:ind w:firstLineChars="100" w:firstLine="210"/>
      </w:pPr>
    </w:p>
    <w:p w14:paraId="5A684914" w14:textId="2A4F83AF" w:rsidR="00D5454D" w:rsidRDefault="00060F50" w:rsidP="00D5454D">
      <w:pPr>
        <w:ind w:firstLineChars="100" w:firstLine="210"/>
      </w:pPr>
      <w:r>
        <w:rPr>
          <w:rFonts w:hint="eastAsia"/>
        </w:rPr>
        <w:t>学校においては不登校児童生徒が</w:t>
      </w:r>
      <w:r>
        <w:rPr>
          <w:rFonts w:hint="eastAsia"/>
        </w:rPr>
        <w:t>870</w:t>
      </w:r>
      <w:r>
        <w:rPr>
          <w:rFonts w:hint="eastAsia"/>
        </w:rPr>
        <w:t>人</w:t>
      </w:r>
      <w:r w:rsidR="00D5454D">
        <w:rPr>
          <w:rFonts w:hint="eastAsia"/>
        </w:rPr>
        <w:t>。</w:t>
      </w:r>
      <w:r>
        <w:rPr>
          <w:rFonts w:hint="eastAsia"/>
        </w:rPr>
        <w:t>前年度比で</w:t>
      </w:r>
      <w:r w:rsidR="00835CE4">
        <w:rPr>
          <w:rFonts w:hint="eastAsia"/>
        </w:rPr>
        <w:t>114</w:t>
      </w:r>
      <w:r>
        <w:rPr>
          <w:rFonts w:hint="eastAsia"/>
        </w:rPr>
        <w:t>人も増え</w:t>
      </w:r>
      <w:r w:rsidR="00835CE4">
        <w:rPr>
          <w:rFonts w:hint="eastAsia"/>
        </w:rPr>
        <w:t>た。それまでも増加し続けていましたが令和</w:t>
      </w:r>
      <w:r w:rsidR="00835CE4">
        <w:rPr>
          <w:rFonts w:hint="eastAsia"/>
        </w:rPr>
        <w:t>2</w:t>
      </w:r>
      <w:r w:rsidR="00835CE4">
        <w:rPr>
          <w:rFonts w:hint="eastAsia"/>
        </w:rPr>
        <w:t>年度＋</w:t>
      </w:r>
      <w:r w:rsidR="00835CE4">
        <w:rPr>
          <w:rFonts w:hint="eastAsia"/>
        </w:rPr>
        <w:t>60</w:t>
      </w:r>
      <w:r w:rsidR="00835CE4">
        <w:rPr>
          <w:rFonts w:hint="eastAsia"/>
        </w:rPr>
        <w:t>人</w:t>
      </w:r>
      <w:r w:rsidR="00D5454D">
        <w:rPr>
          <w:rFonts w:hint="eastAsia"/>
        </w:rPr>
        <w:t>増加からも突出した</w:t>
      </w:r>
      <w:r>
        <w:rPr>
          <w:rFonts w:hint="eastAsia"/>
        </w:rPr>
        <w:t>事態となっており、学校</w:t>
      </w:r>
      <w:r w:rsidR="00D5454D">
        <w:rPr>
          <w:rFonts w:hint="eastAsia"/>
        </w:rPr>
        <w:t>との</w:t>
      </w:r>
      <w:r>
        <w:rPr>
          <w:rFonts w:hint="eastAsia"/>
        </w:rPr>
        <w:t>タブレット活用など一定の努力は見られ</w:t>
      </w:r>
      <w:r w:rsidR="008C64A6">
        <w:rPr>
          <w:rFonts w:hint="eastAsia"/>
        </w:rPr>
        <w:t>た</w:t>
      </w:r>
      <w:r>
        <w:rPr>
          <w:rFonts w:hint="eastAsia"/>
        </w:rPr>
        <w:t>ものの、</w:t>
      </w:r>
      <w:r w:rsidR="00D5454D">
        <w:rPr>
          <w:rFonts w:hint="eastAsia"/>
        </w:rPr>
        <w:t>学習面だけでなく、行事、部活の制限、マスク着用や黙食などにより日常</w:t>
      </w:r>
      <w:r w:rsidR="00AB02E7">
        <w:rPr>
          <w:rFonts w:hint="eastAsia"/>
        </w:rPr>
        <w:t>生活</w:t>
      </w:r>
      <w:r w:rsidR="00D5454D">
        <w:rPr>
          <w:rFonts w:hint="eastAsia"/>
        </w:rPr>
        <w:t>の</w:t>
      </w:r>
      <w:r w:rsidR="00AB02E7">
        <w:rPr>
          <w:rFonts w:hint="eastAsia"/>
        </w:rPr>
        <w:t>中での</w:t>
      </w:r>
      <w:r w:rsidR="00D5454D">
        <w:rPr>
          <w:rFonts w:hint="eastAsia"/>
        </w:rPr>
        <w:t>コミュニケーションに</w:t>
      </w:r>
      <w:r w:rsidR="00056B6C">
        <w:rPr>
          <w:rFonts w:hint="eastAsia"/>
        </w:rPr>
        <w:t>まで</w:t>
      </w:r>
      <w:r w:rsidR="00D5454D">
        <w:rPr>
          <w:rFonts w:hint="eastAsia"/>
        </w:rPr>
        <w:t>重大な影響が出ているのだと思います。一方では、この困難に</w:t>
      </w:r>
      <w:r w:rsidR="00F17519">
        <w:rPr>
          <w:rFonts w:hint="eastAsia"/>
        </w:rPr>
        <w:t>向き合う先生たちの悲鳴も至る所から聞こえてくる教員不足の事態</w:t>
      </w:r>
      <w:r w:rsidR="00056B6C">
        <w:rPr>
          <w:rFonts w:hint="eastAsia"/>
        </w:rPr>
        <w:t>。</w:t>
      </w:r>
      <w:r w:rsidR="00FC2C6D">
        <w:rPr>
          <w:rFonts w:hint="eastAsia"/>
        </w:rPr>
        <w:t>これまでの閉鎖的な学校から、部活動だけでなく地域や様々な外部の力に頼るしかないのだと思いますが、本当に変われるのか。</w:t>
      </w:r>
      <w:r w:rsidR="00056B6C">
        <w:rPr>
          <w:rFonts w:hint="eastAsia"/>
        </w:rPr>
        <w:t>コミュニティスクール</w:t>
      </w:r>
      <w:r w:rsidR="00AB02E7">
        <w:rPr>
          <w:rFonts w:hint="eastAsia"/>
        </w:rPr>
        <w:t>も</w:t>
      </w:r>
      <w:r w:rsidR="008D52A7">
        <w:rPr>
          <w:rFonts w:hint="eastAsia"/>
        </w:rPr>
        <w:t>学校によってかなり格差の生じる懸念がありますが、校長頼みで良いのか。子ども部</w:t>
      </w:r>
      <w:r w:rsidR="0099425C">
        <w:rPr>
          <w:rFonts w:hint="eastAsia"/>
        </w:rPr>
        <w:t>福祉部市民自治部など</w:t>
      </w:r>
      <w:r w:rsidR="008D52A7">
        <w:rPr>
          <w:rFonts w:hint="eastAsia"/>
        </w:rPr>
        <w:t>市長部局</w:t>
      </w:r>
      <w:r w:rsidR="00AB02E7">
        <w:rPr>
          <w:rFonts w:hint="eastAsia"/>
        </w:rPr>
        <w:t>からの支援、協働</w:t>
      </w:r>
      <w:r w:rsidR="008D52A7">
        <w:rPr>
          <w:rFonts w:hint="eastAsia"/>
        </w:rPr>
        <w:t>を</w:t>
      </w:r>
      <w:r w:rsidR="0099425C">
        <w:rPr>
          <w:rFonts w:hint="eastAsia"/>
        </w:rPr>
        <w:t>思い切って</w:t>
      </w:r>
      <w:r w:rsidR="008D52A7">
        <w:rPr>
          <w:rFonts w:hint="eastAsia"/>
        </w:rPr>
        <w:t>進める必要があると思います。</w:t>
      </w:r>
    </w:p>
    <w:p w14:paraId="1EB46E20" w14:textId="208579DE" w:rsidR="00060F50" w:rsidRDefault="00060F50" w:rsidP="00060F50"/>
    <w:p w14:paraId="2163C881" w14:textId="04A3BB96" w:rsidR="009740DD" w:rsidRDefault="0099425C" w:rsidP="009740DD">
      <w:pPr>
        <w:ind w:firstLineChars="100" w:firstLine="210"/>
      </w:pPr>
      <w:r>
        <w:rPr>
          <w:rFonts w:hint="eastAsia"/>
        </w:rPr>
        <w:t>高齢者については、</w:t>
      </w:r>
      <w:r w:rsidR="00371A28">
        <w:rPr>
          <w:rFonts w:hint="eastAsia"/>
        </w:rPr>
        <w:t>入所、通所施設での行動制限、面会制限もです</w:t>
      </w:r>
      <w:r w:rsidR="00AD7FB0">
        <w:rPr>
          <w:rFonts w:hint="eastAsia"/>
        </w:rPr>
        <w:t>が</w:t>
      </w:r>
      <w:r w:rsidR="00371A28">
        <w:rPr>
          <w:rFonts w:hint="eastAsia"/>
        </w:rPr>
        <w:t>、自宅療養や自宅待機となった高齢者への介護サービスの停止、サービス</w:t>
      </w:r>
      <w:r>
        <w:rPr>
          <w:rFonts w:hint="eastAsia"/>
        </w:rPr>
        <w:t>縮小</w:t>
      </w:r>
      <w:r w:rsidR="00371A28">
        <w:rPr>
          <w:rFonts w:hint="eastAsia"/>
        </w:rPr>
        <w:t>などがもたらしている認知機能や</w:t>
      </w:r>
      <w:r w:rsidR="00AD7FB0">
        <w:rPr>
          <w:rFonts w:hint="eastAsia"/>
        </w:rPr>
        <w:t>身体</w:t>
      </w:r>
      <w:r w:rsidR="00371A28">
        <w:rPr>
          <w:rFonts w:hint="eastAsia"/>
        </w:rPr>
        <w:t>状態の悪化</w:t>
      </w:r>
      <w:r w:rsidR="006553BF">
        <w:rPr>
          <w:rFonts w:hint="eastAsia"/>
        </w:rPr>
        <w:t>が</w:t>
      </w:r>
      <w:r w:rsidR="00AB02E7">
        <w:rPr>
          <w:rFonts w:hint="eastAsia"/>
        </w:rPr>
        <w:t>広く</w:t>
      </w:r>
      <w:r w:rsidR="006553BF">
        <w:rPr>
          <w:rFonts w:hint="eastAsia"/>
        </w:rPr>
        <w:t>進でいる</w:t>
      </w:r>
      <w:r w:rsidR="00246F59">
        <w:rPr>
          <w:rFonts w:hint="eastAsia"/>
        </w:rPr>
        <w:t>ことは明らかで</w:t>
      </w:r>
      <w:r w:rsidR="00AB02E7">
        <w:rPr>
          <w:rFonts w:hint="eastAsia"/>
        </w:rPr>
        <w:t>す。先にこうした介護現場で</w:t>
      </w:r>
      <w:r w:rsidR="00E078F6">
        <w:rPr>
          <w:rFonts w:hint="eastAsia"/>
        </w:rPr>
        <w:t>働く介護職の</w:t>
      </w:r>
      <w:r w:rsidR="00AB02E7">
        <w:rPr>
          <w:rFonts w:hint="eastAsia"/>
        </w:rPr>
        <w:t>人員補強や加算に使えると説明された県のコロナ対応への包括的な助成制度がどれだけ</w:t>
      </w:r>
      <w:r w:rsidR="009740DD">
        <w:rPr>
          <w:rFonts w:hint="eastAsia"/>
        </w:rPr>
        <w:t>実際に</w:t>
      </w:r>
      <w:r w:rsidR="00E078F6">
        <w:rPr>
          <w:rFonts w:hint="eastAsia"/>
        </w:rPr>
        <w:t>人手に</w:t>
      </w:r>
      <w:r w:rsidR="00AB02E7">
        <w:rPr>
          <w:rFonts w:hint="eastAsia"/>
        </w:rPr>
        <w:t>活用されているのか介護保険課が各事業所に</w:t>
      </w:r>
      <w:r w:rsidR="00176AE9">
        <w:rPr>
          <w:rFonts w:hint="eastAsia"/>
        </w:rPr>
        <w:t>調査</w:t>
      </w:r>
      <w:r w:rsidR="00AB02E7">
        <w:rPr>
          <w:rFonts w:hint="eastAsia"/>
        </w:rPr>
        <w:t>確認をしてくれた</w:t>
      </w:r>
      <w:r w:rsidR="00E078F6">
        <w:rPr>
          <w:rFonts w:hint="eastAsia"/>
        </w:rPr>
        <w:t>の</w:t>
      </w:r>
      <w:r w:rsidR="00AB02E7">
        <w:rPr>
          <w:rFonts w:hint="eastAsia"/>
        </w:rPr>
        <w:t>ですが驚きました。回答のあった４８事業所のうち３事業所だけでした。そりゃ人手不足になりますよ。</w:t>
      </w:r>
    </w:p>
    <w:p w14:paraId="21D47752" w14:textId="722D9C8E" w:rsidR="00AB02E7" w:rsidRDefault="00612975" w:rsidP="009740DD">
      <w:pPr>
        <w:ind w:firstLineChars="100" w:firstLine="210"/>
      </w:pPr>
      <w:r>
        <w:rPr>
          <w:rFonts w:hint="eastAsia"/>
        </w:rPr>
        <w:t>介護保険課にしても窓口業務の外部委託を進めてきた訳です。ルーティンワークから解放された職員が実態把握に乗り出すだけでなく、この事態に実効性ある対策を打てなければその存在意義</w:t>
      </w:r>
      <w:r w:rsidR="00176AE9">
        <w:rPr>
          <w:rFonts w:hint="eastAsia"/>
        </w:rPr>
        <w:t>は</w:t>
      </w:r>
      <w:r>
        <w:rPr>
          <w:rFonts w:hint="eastAsia"/>
        </w:rPr>
        <w:t>問われる</w:t>
      </w:r>
      <w:r w:rsidR="009740DD">
        <w:rPr>
          <w:rFonts w:hint="eastAsia"/>
        </w:rPr>
        <w:t>と思います</w:t>
      </w:r>
      <w:r>
        <w:rPr>
          <w:rFonts w:hint="eastAsia"/>
        </w:rPr>
        <w:t>。</w:t>
      </w:r>
      <w:r w:rsidR="009740DD">
        <w:rPr>
          <w:rFonts w:hint="eastAsia"/>
        </w:rPr>
        <w:t>理事者に対して介護現場を支えるカネを出すようにその必要性、緊急性</w:t>
      </w:r>
      <w:r w:rsidR="00176AE9">
        <w:rPr>
          <w:rFonts w:hint="eastAsia"/>
        </w:rPr>
        <w:t>を訴えるには十分な根拠が</w:t>
      </w:r>
      <w:r w:rsidR="009740DD">
        <w:rPr>
          <w:rFonts w:hint="eastAsia"/>
        </w:rPr>
        <w:t>令和</w:t>
      </w:r>
      <w:r w:rsidR="009740DD">
        <w:rPr>
          <w:rFonts w:hint="eastAsia"/>
        </w:rPr>
        <w:t>3</w:t>
      </w:r>
      <w:r w:rsidR="009740DD">
        <w:rPr>
          <w:rFonts w:hint="eastAsia"/>
        </w:rPr>
        <w:t>年度</w:t>
      </w:r>
      <w:r w:rsidR="00176AE9">
        <w:rPr>
          <w:rFonts w:hint="eastAsia"/>
        </w:rPr>
        <w:t>決算</w:t>
      </w:r>
      <w:r w:rsidR="009740DD">
        <w:rPr>
          <w:rFonts w:hint="eastAsia"/>
        </w:rPr>
        <w:t>まで</w:t>
      </w:r>
      <w:r w:rsidR="00176AE9">
        <w:rPr>
          <w:rFonts w:hint="eastAsia"/>
        </w:rPr>
        <w:t>で</w:t>
      </w:r>
      <w:r w:rsidR="009740DD">
        <w:rPr>
          <w:rFonts w:hint="eastAsia"/>
        </w:rPr>
        <w:t>明</w:t>
      </w:r>
      <w:r w:rsidR="00176AE9">
        <w:rPr>
          <w:rFonts w:hint="eastAsia"/>
        </w:rPr>
        <w:t>らかに</w:t>
      </w:r>
      <w:r w:rsidR="00E078F6">
        <w:rPr>
          <w:rFonts w:hint="eastAsia"/>
        </w:rPr>
        <w:t>なった</w:t>
      </w:r>
      <w:r w:rsidR="00176AE9">
        <w:rPr>
          <w:rFonts w:hint="eastAsia"/>
        </w:rPr>
        <w:t>と思います。</w:t>
      </w:r>
    </w:p>
    <w:p w14:paraId="4CD3AF73" w14:textId="77777777" w:rsidR="009740DD" w:rsidRDefault="009740DD" w:rsidP="00612975">
      <w:pPr>
        <w:ind w:firstLineChars="100" w:firstLine="210"/>
      </w:pPr>
    </w:p>
    <w:p w14:paraId="338A71E7" w14:textId="1EE7C6CC" w:rsidR="00AD7FB0" w:rsidRDefault="00612975" w:rsidP="00612975">
      <w:pPr>
        <w:ind w:firstLineChars="100" w:firstLine="210"/>
      </w:pPr>
      <w:r>
        <w:rPr>
          <w:rFonts w:hint="eastAsia"/>
        </w:rPr>
        <w:lastRenderedPageBreak/>
        <w:t>こうした対応が遅れれば遅れるほど増えるのが</w:t>
      </w:r>
      <w:r w:rsidR="00371A28">
        <w:rPr>
          <w:rFonts w:hint="eastAsia"/>
        </w:rPr>
        <w:t>困難の複合化</w:t>
      </w:r>
      <w:r>
        <w:rPr>
          <w:rFonts w:hint="eastAsia"/>
        </w:rPr>
        <w:t>です。</w:t>
      </w:r>
    </w:p>
    <w:p w14:paraId="534E3D83" w14:textId="625001DE" w:rsidR="00371A28" w:rsidRDefault="00176AE9" w:rsidP="009740DD">
      <w:r>
        <w:rPr>
          <w:rFonts w:hint="eastAsia"/>
        </w:rPr>
        <w:t>高齢者や障害者当事者はもちろん、</w:t>
      </w:r>
      <w:r w:rsidR="00A00AF6">
        <w:rPr>
          <w:rFonts w:hint="eastAsia"/>
        </w:rPr>
        <w:t>その</w:t>
      </w:r>
      <w:r>
        <w:rPr>
          <w:rFonts w:hint="eastAsia"/>
        </w:rPr>
        <w:t>家族の抱える</w:t>
      </w:r>
      <w:r w:rsidR="00A00AF6">
        <w:rPr>
          <w:rFonts w:hint="eastAsia"/>
        </w:rPr>
        <w:t>生活上の</w:t>
      </w:r>
      <w:r>
        <w:rPr>
          <w:rFonts w:hint="eastAsia"/>
        </w:rPr>
        <w:t>困難</w:t>
      </w:r>
      <w:r w:rsidR="00A00AF6">
        <w:rPr>
          <w:rFonts w:hint="eastAsia"/>
        </w:rPr>
        <w:t>が、放置されて幾重にも複合化しています。</w:t>
      </w:r>
      <w:r w:rsidR="00371A28">
        <w:rPr>
          <w:rFonts w:hint="eastAsia"/>
        </w:rPr>
        <w:t>これらに対応する</w:t>
      </w:r>
      <w:r w:rsidR="00636517">
        <w:rPr>
          <w:rFonts w:hint="eastAsia"/>
        </w:rPr>
        <w:t>重層的支援体制</w:t>
      </w:r>
      <w:r w:rsidR="00F17519">
        <w:rPr>
          <w:rFonts w:hint="eastAsia"/>
        </w:rPr>
        <w:t>には期待したいところですが</w:t>
      </w:r>
      <w:r w:rsidR="00636517">
        <w:rPr>
          <w:rFonts w:hint="eastAsia"/>
        </w:rPr>
        <w:t>、庁内横断的な取り組み</w:t>
      </w:r>
      <w:r w:rsidR="00F17519">
        <w:rPr>
          <w:rFonts w:hint="eastAsia"/>
        </w:rPr>
        <w:t>を進めるための牽引力がどこにあるのか。</w:t>
      </w:r>
      <w:r w:rsidR="00371A28">
        <w:rPr>
          <w:rFonts w:hint="eastAsia"/>
        </w:rPr>
        <w:t>ＣＳＷ</w:t>
      </w:r>
      <w:r w:rsidR="00F17519">
        <w:rPr>
          <w:rFonts w:hint="eastAsia"/>
        </w:rPr>
        <w:t>が１３地区に配置されても本庁舎の机上で議論しているだけでは全く間に合わない</w:t>
      </w:r>
      <w:r w:rsidR="00AD7FB0">
        <w:rPr>
          <w:rFonts w:hint="eastAsia"/>
        </w:rPr>
        <w:t>状況</w:t>
      </w:r>
      <w:r w:rsidR="009740DD">
        <w:rPr>
          <w:rFonts w:hint="eastAsia"/>
        </w:rPr>
        <w:t>だ</w:t>
      </w:r>
      <w:r w:rsidR="00F17519">
        <w:rPr>
          <w:rFonts w:hint="eastAsia"/>
        </w:rPr>
        <w:t>と思います。</w:t>
      </w:r>
    </w:p>
    <w:p w14:paraId="32648DEC" w14:textId="77777777" w:rsidR="00A00AF6" w:rsidRDefault="00A00AF6" w:rsidP="009740DD"/>
    <w:p w14:paraId="30C981A5" w14:textId="57D3A8E0" w:rsidR="00846A43" w:rsidRDefault="00636517" w:rsidP="0001732A">
      <w:pPr>
        <w:ind w:firstLineChars="100" w:firstLine="210"/>
      </w:pPr>
      <w:r>
        <w:rPr>
          <w:rFonts w:hint="eastAsia"/>
        </w:rPr>
        <w:t>これまで</w:t>
      </w:r>
      <w:r w:rsidR="00A00AF6">
        <w:rPr>
          <w:rFonts w:hint="eastAsia"/>
        </w:rPr>
        <w:t>市内では減少傾向にあった</w:t>
      </w:r>
      <w:r>
        <w:rPr>
          <w:rFonts w:hint="eastAsia"/>
        </w:rPr>
        <w:t>自殺者が</w:t>
      </w:r>
      <w:r w:rsidR="0001732A">
        <w:rPr>
          <w:rFonts w:hint="eastAsia"/>
        </w:rPr>
        <w:t>令和</w:t>
      </w:r>
      <w:r w:rsidR="0001732A">
        <w:rPr>
          <w:rFonts w:hint="eastAsia"/>
        </w:rPr>
        <w:t>3</w:t>
      </w:r>
      <w:r w:rsidR="0001732A">
        <w:rPr>
          <w:rFonts w:hint="eastAsia"/>
        </w:rPr>
        <w:t>年度</w:t>
      </w:r>
      <w:r w:rsidR="00A00AF6">
        <w:rPr>
          <w:rFonts w:hint="eastAsia"/>
        </w:rPr>
        <w:t>1.5</w:t>
      </w:r>
      <w:r w:rsidR="00A00AF6">
        <w:rPr>
          <w:rFonts w:hint="eastAsia"/>
        </w:rPr>
        <w:t>倍の</w:t>
      </w:r>
      <w:r>
        <w:rPr>
          <w:rFonts w:hint="eastAsia"/>
        </w:rPr>
        <w:t>増加に転じ</w:t>
      </w:r>
      <w:r w:rsidR="00A00AF6">
        <w:rPr>
          <w:rFonts w:hint="eastAsia"/>
        </w:rPr>
        <w:t>て</w:t>
      </w:r>
      <w:r w:rsidR="00A00AF6">
        <w:rPr>
          <w:rFonts w:hint="eastAsia"/>
        </w:rPr>
        <w:t>61</w:t>
      </w:r>
      <w:r w:rsidR="00A00AF6">
        <w:rPr>
          <w:rFonts w:hint="eastAsia"/>
        </w:rPr>
        <w:t>人となった</w:t>
      </w:r>
      <w:r>
        <w:rPr>
          <w:rFonts w:hint="eastAsia"/>
        </w:rPr>
        <w:t>こと</w:t>
      </w:r>
      <w:r w:rsidR="00A00AF6">
        <w:rPr>
          <w:rFonts w:hint="eastAsia"/>
        </w:rPr>
        <w:t>にも</w:t>
      </w:r>
      <w:r>
        <w:rPr>
          <w:rFonts w:hint="eastAsia"/>
        </w:rPr>
        <w:t>注意が必要</w:t>
      </w:r>
      <w:r w:rsidR="003D1F33">
        <w:rPr>
          <w:rFonts w:hint="eastAsia"/>
        </w:rPr>
        <w:t>です</w:t>
      </w:r>
      <w:r>
        <w:rPr>
          <w:rFonts w:hint="eastAsia"/>
        </w:rPr>
        <w:t>。</w:t>
      </w:r>
      <w:r w:rsidR="0001732A">
        <w:rPr>
          <w:rFonts w:hint="eastAsia"/>
        </w:rPr>
        <w:t>保健予防課</w:t>
      </w:r>
      <w:r w:rsidR="009740DD">
        <w:rPr>
          <w:rFonts w:hint="eastAsia"/>
        </w:rPr>
        <w:t>から見ると</w:t>
      </w:r>
      <w:r w:rsidR="0001732A">
        <w:rPr>
          <w:rFonts w:hint="eastAsia"/>
        </w:rPr>
        <w:t>「これまで境目の人たちの状況が急激に悪化している」「支援も社会変化に対応しながら強化していく必要がある」という</w:t>
      </w:r>
      <w:r w:rsidR="009740DD">
        <w:rPr>
          <w:rFonts w:hint="eastAsia"/>
        </w:rPr>
        <w:t>事態</w:t>
      </w:r>
      <w:r w:rsidR="003D1F33">
        <w:rPr>
          <w:rFonts w:hint="eastAsia"/>
        </w:rPr>
        <w:t>のよう</w:t>
      </w:r>
      <w:r w:rsidR="009740DD">
        <w:rPr>
          <w:rFonts w:hint="eastAsia"/>
        </w:rPr>
        <w:t>です。</w:t>
      </w:r>
    </w:p>
    <w:p w14:paraId="5CCA1CD7" w14:textId="77777777" w:rsidR="009740DD" w:rsidRDefault="006F1B27" w:rsidP="009740DD">
      <w:pPr>
        <w:tabs>
          <w:tab w:val="left" w:pos="8160"/>
        </w:tabs>
        <w:ind w:firstLineChars="100" w:firstLine="210"/>
      </w:pPr>
      <w:r>
        <w:rPr>
          <w:rFonts w:hint="eastAsia"/>
        </w:rPr>
        <w:t>東京商工リサーチによれば</w:t>
      </w:r>
      <w:r>
        <w:rPr>
          <w:rFonts w:hint="eastAsia"/>
        </w:rPr>
        <w:t>8</w:t>
      </w:r>
      <w:r>
        <w:rPr>
          <w:rFonts w:hint="eastAsia"/>
        </w:rPr>
        <w:t>月全国企業倒産が</w:t>
      </w:r>
      <w:r>
        <w:rPr>
          <w:rFonts w:hint="eastAsia"/>
        </w:rPr>
        <w:t>5</w:t>
      </w:r>
      <w:r>
        <w:rPr>
          <w:rFonts w:hint="eastAsia"/>
        </w:rPr>
        <w:t>か月連続で前年度を上回り、新型コロナ関連の倒産も累計</w:t>
      </w:r>
      <w:r>
        <w:rPr>
          <w:rFonts w:hint="eastAsia"/>
        </w:rPr>
        <w:t>3851</w:t>
      </w:r>
      <w:r>
        <w:rPr>
          <w:rFonts w:hint="eastAsia"/>
        </w:rPr>
        <w:t>件で、コスト増を価格に転嫁できない中小零細企業</w:t>
      </w:r>
      <w:r w:rsidR="00671AB8">
        <w:rPr>
          <w:rFonts w:hint="eastAsia"/>
        </w:rPr>
        <w:t>は本格化しつつある新型コロナ関連融資の返済が重荷になっているとのこと。帝国データバンクも物価高の影響で倒産した企業が前年同月比</w:t>
      </w:r>
      <w:r w:rsidR="00671AB8">
        <w:rPr>
          <w:rFonts w:hint="eastAsia"/>
        </w:rPr>
        <w:t>2.6</w:t>
      </w:r>
      <w:r w:rsidR="00671AB8">
        <w:rPr>
          <w:rFonts w:hint="eastAsia"/>
        </w:rPr>
        <w:t>倍となり、調査開始以来で最多になったと発表。</w:t>
      </w:r>
      <w:r w:rsidR="009740DD">
        <w:rPr>
          <w:rFonts w:hint="eastAsia"/>
        </w:rPr>
        <w:t xml:space="preserve">　　</w:t>
      </w:r>
    </w:p>
    <w:p w14:paraId="52967486" w14:textId="0151CE87" w:rsidR="00636517" w:rsidRPr="00060F50" w:rsidRDefault="00E078F6" w:rsidP="00E078F6">
      <w:pPr>
        <w:tabs>
          <w:tab w:val="left" w:pos="8160"/>
        </w:tabs>
      </w:pPr>
      <w:r>
        <w:rPr>
          <w:rFonts w:hint="eastAsia"/>
        </w:rPr>
        <w:t>（</w:t>
      </w:r>
      <w:r w:rsidR="00E1629A">
        <w:rPr>
          <w:rFonts w:hint="eastAsia"/>
        </w:rPr>
        <w:t>ハローワーク前で無料の食糧配布を頼って来られる人たちの</w:t>
      </w:r>
      <w:r w:rsidR="009740DD">
        <w:rPr>
          <w:rFonts w:hint="eastAsia"/>
        </w:rPr>
        <w:t>話を聞いてみてください。</w:t>
      </w:r>
      <w:r>
        <w:rPr>
          <w:rFonts w:hint="eastAsia"/>
        </w:rPr>
        <w:t>）</w:t>
      </w:r>
    </w:p>
    <w:p w14:paraId="08F1BD2A" w14:textId="3485D2D5" w:rsidR="00060F50" w:rsidRDefault="004920B3" w:rsidP="00F17519">
      <w:pPr>
        <w:ind w:firstLineChars="100" w:firstLine="210"/>
      </w:pPr>
      <w:r>
        <w:rPr>
          <w:rFonts w:hint="eastAsia"/>
        </w:rPr>
        <w:t>今後、給料も上がらずにこの物価高</w:t>
      </w:r>
      <w:r w:rsidR="0001732A">
        <w:rPr>
          <w:rFonts w:hint="eastAsia"/>
        </w:rPr>
        <w:t>が</w:t>
      </w:r>
      <w:r w:rsidR="00E1629A">
        <w:rPr>
          <w:rFonts w:hint="eastAsia"/>
        </w:rPr>
        <w:t>さらに</w:t>
      </w:r>
      <w:r w:rsidR="0001732A">
        <w:rPr>
          <w:rFonts w:hint="eastAsia"/>
        </w:rPr>
        <w:t>続けば、より多くの人たちが困窮して、生活不安</w:t>
      </w:r>
      <w:r w:rsidR="00E1629A">
        <w:rPr>
          <w:rFonts w:hint="eastAsia"/>
        </w:rPr>
        <w:t>に陥っていく人、その家族が</w:t>
      </w:r>
      <w:r w:rsidR="009740DD">
        <w:rPr>
          <w:rFonts w:hint="eastAsia"/>
        </w:rPr>
        <w:t>どうなっていくのか。</w:t>
      </w:r>
    </w:p>
    <w:p w14:paraId="15809607" w14:textId="0CF5FF90" w:rsidR="004920B3" w:rsidRDefault="009740DD" w:rsidP="0057486E">
      <w:r>
        <w:rPr>
          <w:rFonts w:hint="eastAsia"/>
        </w:rPr>
        <w:t xml:space="preserve">　</w:t>
      </w:r>
    </w:p>
    <w:p w14:paraId="18DB1BDC" w14:textId="08AE00FA" w:rsidR="00C7524A" w:rsidRDefault="009740DD" w:rsidP="0057486E">
      <w:r>
        <w:rPr>
          <w:rFonts w:hint="eastAsia"/>
        </w:rPr>
        <w:t>令和</w:t>
      </w:r>
      <w:r>
        <w:rPr>
          <w:rFonts w:hint="eastAsia"/>
        </w:rPr>
        <w:t>2</w:t>
      </w:r>
      <w:r>
        <w:rPr>
          <w:rFonts w:hint="eastAsia"/>
        </w:rPr>
        <w:t>年度の予算認定の際にも申し上げました。サスティナブル、インクルーシブ、スマートは良いが、</w:t>
      </w:r>
      <w:r w:rsidR="00176AE9">
        <w:rPr>
          <w:rFonts w:hint="eastAsia"/>
        </w:rPr>
        <w:t>それを</w:t>
      </w:r>
      <w:r w:rsidR="00F068E2">
        <w:rPr>
          <w:rFonts w:hint="eastAsia"/>
        </w:rPr>
        <w:t>徹底</w:t>
      </w:r>
      <w:r w:rsidR="00176AE9">
        <w:rPr>
          <w:rFonts w:hint="eastAsia"/>
        </w:rPr>
        <w:t>できるかが鍵であると。</w:t>
      </w:r>
      <w:r w:rsidR="00E078F6">
        <w:rPr>
          <w:rFonts w:hint="eastAsia"/>
        </w:rPr>
        <w:t>その後の長期化する</w:t>
      </w:r>
      <w:r w:rsidR="00176AE9">
        <w:rPr>
          <w:rFonts w:hint="eastAsia"/>
        </w:rPr>
        <w:t>コロナ禍、戦争、円安物価高と事態は</w:t>
      </w:r>
      <w:r w:rsidR="003D1F33">
        <w:rPr>
          <w:rFonts w:hint="eastAsia"/>
        </w:rPr>
        <w:t>予想していた以上に悪化要因が収まらずに</w:t>
      </w:r>
      <w:r w:rsidR="00176AE9">
        <w:rPr>
          <w:rFonts w:hint="eastAsia"/>
        </w:rPr>
        <w:t>、この令和</w:t>
      </w:r>
      <w:r w:rsidR="00176AE9">
        <w:rPr>
          <w:rFonts w:hint="eastAsia"/>
        </w:rPr>
        <w:t>3</w:t>
      </w:r>
      <w:r w:rsidR="00176AE9">
        <w:rPr>
          <w:rFonts w:hint="eastAsia"/>
        </w:rPr>
        <w:t>年度が</w:t>
      </w:r>
      <w:r w:rsidR="00060F50">
        <w:rPr>
          <w:rFonts w:hint="eastAsia"/>
        </w:rPr>
        <w:t>分岐点</w:t>
      </w:r>
      <w:r w:rsidR="003D1F33">
        <w:rPr>
          <w:rFonts w:hint="eastAsia"/>
        </w:rPr>
        <w:t>になる様相です。</w:t>
      </w:r>
    </w:p>
    <w:p w14:paraId="42006145" w14:textId="23A07806" w:rsidR="00C7524A" w:rsidRDefault="00C7524A" w:rsidP="0057486E"/>
    <w:p w14:paraId="1870BE79" w14:textId="3847F98E" w:rsidR="003D1F33" w:rsidRDefault="00371A28" w:rsidP="0057486E">
      <w:r>
        <w:rPr>
          <w:rFonts w:hint="eastAsia"/>
        </w:rPr>
        <w:t>更新された中期財政見通しによっても、収支の乖離は広がっていく一方であり、厳しい財政状況を本気で解決していくつもりがあるのか疑問</w:t>
      </w:r>
      <w:r w:rsidR="003D1F33">
        <w:rPr>
          <w:rFonts w:hint="eastAsia"/>
        </w:rPr>
        <w:t>と言わざるを得ません。</w:t>
      </w:r>
    </w:p>
    <w:p w14:paraId="70E6816E" w14:textId="77777777" w:rsidR="003D1F33" w:rsidRDefault="003D1F33" w:rsidP="0057486E"/>
    <w:p w14:paraId="3717343B" w14:textId="69D02348" w:rsidR="00371A28" w:rsidRDefault="00371A28" w:rsidP="0057486E">
      <w:r>
        <w:rPr>
          <w:rFonts w:hint="eastAsia"/>
        </w:rPr>
        <w:t>それは、特には</w:t>
      </w:r>
      <w:r w:rsidR="003D1F33">
        <w:rPr>
          <w:rFonts w:hint="eastAsia"/>
        </w:rPr>
        <w:t>村岡</w:t>
      </w:r>
      <w:r>
        <w:rPr>
          <w:rFonts w:hint="eastAsia"/>
        </w:rPr>
        <w:t>新駅問題</w:t>
      </w:r>
      <w:r w:rsidR="003D1F33">
        <w:rPr>
          <w:rFonts w:hint="eastAsia"/>
        </w:rPr>
        <w:t>に、この時期表れました。</w:t>
      </w:r>
    </w:p>
    <w:p w14:paraId="33FCADDF" w14:textId="6C9B7473" w:rsidR="00D77861" w:rsidRDefault="0057486E" w:rsidP="0057486E">
      <w:r w:rsidRPr="0057486E">
        <w:rPr>
          <w:rFonts w:hint="eastAsia"/>
        </w:rPr>
        <w:t>村岡地区都市拠点総合整備事業</w:t>
      </w:r>
      <w:r>
        <w:rPr>
          <w:rFonts w:hint="eastAsia"/>
        </w:rPr>
        <w:t>では、その前提となる新駅による</w:t>
      </w:r>
      <w:r w:rsidR="00E078F6">
        <w:rPr>
          <w:rFonts w:hint="eastAsia"/>
        </w:rPr>
        <w:t>「</w:t>
      </w:r>
      <w:r>
        <w:rPr>
          <w:rFonts w:hint="eastAsia"/>
        </w:rPr>
        <w:t>経済</w:t>
      </w:r>
      <w:r w:rsidR="00E078F6">
        <w:rPr>
          <w:rFonts w:hint="eastAsia"/>
        </w:rPr>
        <w:t>波及</w:t>
      </w:r>
      <w:r>
        <w:rPr>
          <w:rFonts w:hint="eastAsia"/>
        </w:rPr>
        <w:t>効果</w:t>
      </w:r>
      <w:r w:rsidR="00E078F6">
        <w:rPr>
          <w:rFonts w:hint="eastAsia"/>
        </w:rPr>
        <w:t>」なるもの</w:t>
      </w:r>
      <w:r>
        <w:rPr>
          <w:rFonts w:hint="eastAsia"/>
        </w:rPr>
        <w:t>が</w:t>
      </w:r>
      <w:r w:rsidR="00E078F6">
        <w:rPr>
          <w:rFonts w:hint="eastAsia"/>
        </w:rPr>
        <w:t>示された訳ですが、</w:t>
      </w:r>
      <w:r w:rsidR="00D77861">
        <w:rPr>
          <w:rFonts w:hint="eastAsia"/>
        </w:rPr>
        <w:t>コンサル会社と一緒になって</w:t>
      </w:r>
      <w:r w:rsidR="00637C76">
        <w:rPr>
          <w:rFonts w:hint="eastAsia"/>
        </w:rPr>
        <w:t>願望を積み上げただけで実際に</w:t>
      </w:r>
      <w:r w:rsidR="00D77861">
        <w:rPr>
          <w:rFonts w:hint="eastAsia"/>
        </w:rPr>
        <w:t>影響を受けるであろう</w:t>
      </w:r>
      <w:r w:rsidR="00637C76">
        <w:rPr>
          <w:rFonts w:hint="eastAsia"/>
        </w:rPr>
        <w:t>藤沢駅周辺</w:t>
      </w:r>
      <w:r w:rsidR="00D77861">
        <w:rPr>
          <w:rFonts w:hint="eastAsia"/>
        </w:rPr>
        <w:t>ビルテナント会社等</w:t>
      </w:r>
      <w:r w:rsidR="00637C76">
        <w:rPr>
          <w:rFonts w:hint="eastAsia"/>
        </w:rPr>
        <w:t>へのヒヤリングもされていませんでした。一方で村岡新駅周辺企業に対しては建設にかかる費用負担についてお願いも協議さえ行っていないことが明らかになりました。</w:t>
      </w:r>
    </w:p>
    <w:p w14:paraId="6173715C" w14:textId="7FA71561" w:rsidR="0094506D" w:rsidRDefault="00637C76" w:rsidP="0057486E">
      <w:r>
        <w:rPr>
          <w:rFonts w:hint="eastAsia"/>
        </w:rPr>
        <w:t>2018</w:t>
      </w:r>
      <w:r>
        <w:rPr>
          <w:rFonts w:hint="eastAsia"/>
        </w:rPr>
        <w:t>年</w:t>
      </w:r>
      <w:r>
        <w:rPr>
          <w:rFonts w:hint="eastAsia"/>
        </w:rPr>
        <w:t>12</w:t>
      </w:r>
      <w:r>
        <w:rPr>
          <w:rFonts w:hint="eastAsia"/>
        </w:rPr>
        <w:t>月建設委員会において、「新駅の受益者となる周辺企業にも一部費用負担をお願いしていく」と当時の部長が答弁しているにもかかわらずです。</w:t>
      </w:r>
    </w:p>
    <w:p w14:paraId="5969416C" w14:textId="22CF4DC6" w:rsidR="00D77861" w:rsidRDefault="00D77861" w:rsidP="0057486E">
      <w:r>
        <w:rPr>
          <w:rFonts w:hint="eastAsia"/>
        </w:rPr>
        <w:t>ちょうど</w:t>
      </w:r>
      <w:r w:rsidR="00637C76">
        <w:rPr>
          <w:rFonts w:hint="eastAsia"/>
        </w:rPr>
        <w:t>同じ時期にやはり請願駅としてＪＲ東日本と</w:t>
      </w:r>
      <w:r>
        <w:rPr>
          <w:rFonts w:hint="eastAsia"/>
        </w:rPr>
        <w:t>の</w:t>
      </w:r>
      <w:r w:rsidR="00637C76">
        <w:rPr>
          <w:rFonts w:hint="eastAsia"/>
        </w:rPr>
        <w:t>計画が進んでいた幕張新駅を巡って</w:t>
      </w:r>
      <w:r>
        <w:rPr>
          <w:rFonts w:hint="eastAsia"/>
        </w:rPr>
        <w:t>は地元企業が総事業費の５０％を負担することが明らかになりました。これら協議会を</w:t>
      </w:r>
      <w:r>
        <w:rPr>
          <w:rFonts w:hint="eastAsia"/>
        </w:rPr>
        <w:lastRenderedPageBreak/>
        <w:t>取りまとめていた千葉市長は、ＪＲとの費用負担割合についても、企業の負担割合についても、事前に千葉市議会に諮っているのですよ。</w:t>
      </w:r>
    </w:p>
    <w:p w14:paraId="05E77149" w14:textId="1D806E0C" w:rsidR="00D77861" w:rsidRDefault="00D77861" w:rsidP="0057486E">
      <w:r>
        <w:rPr>
          <w:rFonts w:hint="eastAsia"/>
        </w:rPr>
        <w:t>それが東京湾を越えると、</w:t>
      </w:r>
      <w:r w:rsidR="004A2DED">
        <w:rPr>
          <w:rFonts w:hint="eastAsia"/>
        </w:rPr>
        <w:t>ＪＲが一定額を負担することになって良かった！？県から情報統制があった！？一体誰のカネで駅を作るのですか。</w:t>
      </w:r>
    </w:p>
    <w:p w14:paraId="6FE5FE1E" w14:textId="6552B570" w:rsidR="004A2DED" w:rsidRDefault="004A2DED" w:rsidP="0057486E"/>
    <w:p w14:paraId="3107834C" w14:textId="2F94A0ED" w:rsidR="004A2DED" w:rsidRDefault="004A2DED" w:rsidP="0057486E">
      <w:r>
        <w:rPr>
          <w:rFonts w:hint="eastAsia"/>
        </w:rPr>
        <w:t>藤沢市が請願した話だってすり替えられていたし、鎌倉市は区画整理事業でねん出した保留地処分金で</w:t>
      </w:r>
      <w:r>
        <w:rPr>
          <w:rFonts w:hint="eastAsia"/>
        </w:rPr>
        <w:t>37</w:t>
      </w:r>
      <w:r>
        <w:rPr>
          <w:rFonts w:hint="eastAsia"/>
        </w:rPr>
        <w:t>億円出すんだから市税は４億円ですよ・・・</w:t>
      </w:r>
    </w:p>
    <w:p w14:paraId="73EE7923" w14:textId="0260E4CD" w:rsidR="004A2DED" w:rsidRDefault="004A2DED" w:rsidP="0057486E">
      <w:r>
        <w:rPr>
          <w:rFonts w:hint="eastAsia"/>
        </w:rPr>
        <w:t>どこに５７億円を藤沢市が出す根拠があるのか。</w:t>
      </w:r>
    </w:p>
    <w:p w14:paraId="5A3631EF" w14:textId="64E38A42" w:rsidR="004A2DED" w:rsidRDefault="004A2DED" w:rsidP="0057486E"/>
    <w:p w14:paraId="083BFA32" w14:textId="64D06E4E" w:rsidR="004A2DED" w:rsidRDefault="004A2DED" w:rsidP="0057486E">
      <w:r>
        <w:rPr>
          <w:rFonts w:hint="eastAsia"/>
        </w:rPr>
        <w:t>これら明確な根拠を欠いたままパンフレット作るから「次の時代への投資！？</w:t>
      </w:r>
    </w:p>
    <w:p w14:paraId="2B24813A" w14:textId="280ABE8E" w:rsidR="004A2DED" w:rsidRPr="004A2DED" w:rsidRDefault="004A2DED" w:rsidP="0057486E">
      <w:r>
        <w:rPr>
          <w:rFonts w:hint="eastAsia"/>
        </w:rPr>
        <w:t>周辺企業からの法人税収益が増えるのかどうかについてさえ記載されていない。</w:t>
      </w:r>
    </w:p>
    <w:p w14:paraId="1F80E71E" w14:textId="71F01199" w:rsidR="004A2DED" w:rsidRDefault="004A2DED" w:rsidP="0057486E">
      <w:r>
        <w:rPr>
          <w:rFonts w:hint="eastAsia"/>
        </w:rPr>
        <w:t>こうした新駅ありきで、線路も川も跨いだままの村岡地区を一体的にまちづくりなんて言ってもコミュニティが住民本位に形成できるのでしょうか。</w:t>
      </w:r>
    </w:p>
    <w:p w14:paraId="542FF129" w14:textId="5E27F233" w:rsidR="00637C76" w:rsidRPr="0057486E" w:rsidRDefault="00637C76" w:rsidP="0057486E"/>
    <w:sectPr w:rsidR="00637C76" w:rsidRPr="00574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100D" w14:textId="77777777" w:rsidR="00F21CD1" w:rsidRDefault="00F21CD1" w:rsidP="00F21CD1">
      <w:r>
        <w:separator/>
      </w:r>
    </w:p>
  </w:endnote>
  <w:endnote w:type="continuationSeparator" w:id="0">
    <w:p w14:paraId="06FD291B" w14:textId="77777777" w:rsidR="00F21CD1" w:rsidRDefault="00F21CD1" w:rsidP="00F2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3EFF" w14:textId="77777777" w:rsidR="00F21CD1" w:rsidRDefault="00F21CD1" w:rsidP="00F21CD1">
      <w:r>
        <w:separator/>
      </w:r>
    </w:p>
  </w:footnote>
  <w:footnote w:type="continuationSeparator" w:id="0">
    <w:p w14:paraId="0B91F518" w14:textId="77777777" w:rsidR="00F21CD1" w:rsidRDefault="00F21CD1" w:rsidP="00F2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6E"/>
    <w:rsid w:val="0001732A"/>
    <w:rsid w:val="00056B6C"/>
    <w:rsid w:val="00060F50"/>
    <w:rsid w:val="00162442"/>
    <w:rsid w:val="00176AE9"/>
    <w:rsid w:val="0018523E"/>
    <w:rsid w:val="00207D48"/>
    <w:rsid w:val="00246F59"/>
    <w:rsid w:val="0032191A"/>
    <w:rsid w:val="00371A28"/>
    <w:rsid w:val="003D1F33"/>
    <w:rsid w:val="004703F7"/>
    <w:rsid w:val="004920B3"/>
    <w:rsid w:val="004A2DED"/>
    <w:rsid w:val="0057486E"/>
    <w:rsid w:val="005C3690"/>
    <w:rsid w:val="00612975"/>
    <w:rsid w:val="00636517"/>
    <w:rsid w:val="00637C76"/>
    <w:rsid w:val="006553BF"/>
    <w:rsid w:val="00671AB8"/>
    <w:rsid w:val="006F1B27"/>
    <w:rsid w:val="00835CE4"/>
    <w:rsid w:val="00846A43"/>
    <w:rsid w:val="008C64A6"/>
    <w:rsid w:val="008D52A7"/>
    <w:rsid w:val="009740DD"/>
    <w:rsid w:val="0099425C"/>
    <w:rsid w:val="009D3D42"/>
    <w:rsid w:val="009F621F"/>
    <w:rsid w:val="00A00AF6"/>
    <w:rsid w:val="00AB02E7"/>
    <w:rsid w:val="00AD7FB0"/>
    <w:rsid w:val="00B639E2"/>
    <w:rsid w:val="00C7524A"/>
    <w:rsid w:val="00D5454D"/>
    <w:rsid w:val="00D77861"/>
    <w:rsid w:val="00E078F6"/>
    <w:rsid w:val="00E1629A"/>
    <w:rsid w:val="00F068E2"/>
    <w:rsid w:val="00F17519"/>
    <w:rsid w:val="00F21CD1"/>
    <w:rsid w:val="00FC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C0F5F"/>
  <w15:chartTrackingRefBased/>
  <w15:docId w15:val="{4080ADB0-DD83-4AA2-BE7C-2A74B59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CD1"/>
    <w:pPr>
      <w:tabs>
        <w:tab w:val="center" w:pos="4252"/>
        <w:tab w:val="right" w:pos="8504"/>
      </w:tabs>
      <w:snapToGrid w:val="0"/>
    </w:pPr>
  </w:style>
  <w:style w:type="character" w:customStyle="1" w:styleId="a4">
    <w:name w:val="ヘッダー (文字)"/>
    <w:basedOn w:val="a0"/>
    <w:link w:val="a3"/>
    <w:uiPriority w:val="99"/>
    <w:rsid w:val="00F21CD1"/>
  </w:style>
  <w:style w:type="paragraph" w:styleId="a5">
    <w:name w:val="footer"/>
    <w:basedOn w:val="a"/>
    <w:link w:val="a6"/>
    <w:uiPriority w:val="99"/>
    <w:unhideWhenUsed/>
    <w:rsid w:val="00F21CD1"/>
    <w:pPr>
      <w:tabs>
        <w:tab w:val="center" w:pos="4252"/>
        <w:tab w:val="right" w:pos="8504"/>
      </w:tabs>
      <w:snapToGrid w:val="0"/>
    </w:pPr>
  </w:style>
  <w:style w:type="character" w:customStyle="1" w:styleId="a6">
    <w:name w:val="フッター (文字)"/>
    <w:basedOn w:val="a0"/>
    <w:link w:val="a5"/>
    <w:uiPriority w:val="99"/>
    <w:rsid w:val="00F2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伴子</dc:creator>
  <cp:keywords/>
  <dc:description/>
  <cp:lastModifiedBy>原田 伴子</cp:lastModifiedBy>
  <cp:revision>7</cp:revision>
  <cp:lastPrinted>2022-10-06T15:42:00Z</cp:lastPrinted>
  <dcterms:created xsi:type="dcterms:W3CDTF">2022-10-06T03:14:00Z</dcterms:created>
  <dcterms:modified xsi:type="dcterms:W3CDTF">2022-10-18T09:29:00Z</dcterms:modified>
</cp:coreProperties>
</file>